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260f245b735901577fb005a2b95f96e0a4f2c60"/>
    <w:p>
      <w:pPr>
        <w:pStyle w:val="Heading1"/>
      </w:pPr>
      <w:r>
        <w:t xml:space="preserve">Checklista: Leverantörskrav – Samarbete och arbetsmetodik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hur väl leverantören kan samarbeta med er organisation.</w:t>
      </w:r>
    </w:p>
    <w:p>
      <w:pPr>
        <w:pStyle w:val="BodyText"/>
      </w:pPr>
      <w:r>
        <w:t xml:space="preserve">Bra teknik med dåligt samarbete ger dåliga resultat. Ni behöver ett team som kan arbeta tillsammans med er.</w:t>
      </w:r>
    </w:p>
    <w:p>
      <w:pPr>
        <w:pStyle w:val="BodyText"/>
      </w:pPr>
      <w:r>
        <w:t xml:space="preserve">För fördjupning, se Del 1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agil-utveckling-och-projektledning"/>
    <w:p>
      <w:pPr>
        <w:pStyle w:val="Heading2"/>
      </w:pPr>
      <w:r>
        <w:t xml:space="preserve">Agil utveckling och projektledning</w:t>
      </w:r>
    </w:p>
    <w:p>
      <w:pPr>
        <w:numPr>
          <w:ilvl w:val="0"/>
          <w:numId w:val="1001"/>
        </w:numPr>
        <w:pStyle w:val="Compact"/>
      </w:pPr>
      <w:r>
        <w:t xml:space="preserve">☐ Certifierade Scrum Masters eller motsvarande rollkompetens</w:t>
      </w:r>
    </w:p>
    <w:p>
      <w:pPr>
        <w:numPr>
          <w:ilvl w:val="0"/>
          <w:numId w:val="1001"/>
        </w:numPr>
        <w:pStyle w:val="Compact"/>
      </w:pPr>
      <w:r>
        <w:t xml:space="preserve">☐ Erfarenhet av distribuerat teamarbete</w:t>
      </w:r>
    </w:p>
    <w:p>
      <w:pPr>
        <w:numPr>
          <w:ilvl w:val="0"/>
          <w:numId w:val="1001"/>
        </w:numPr>
        <w:pStyle w:val="Compact"/>
      </w:pPr>
      <w:r>
        <w:t xml:space="preserve">☐ Metoder för effektiv kommunikation mellan team och beställare</w:t>
      </w:r>
    </w:p>
    <w:p>
      <w:pPr>
        <w:numPr>
          <w:ilvl w:val="0"/>
          <w:numId w:val="1001"/>
        </w:numPr>
        <w:pStyle w:val="Compact"/>
      </w:pPr>
      <w:r>
        <w:t xml:space="preserve">☐ Process för kontinuerlig leverans och feedback</w:t>
      </w:r>
    </w:p>
    <w:p>
      <w:r>
        <w:pict>
          <v:rect style="width:0;height:1.5pt" o:hralign="center" o:hrstd="t" o:hr="t"/>
        </w:pict>
      </w:r>
    </w:p>
    <w:bookmarkEnd w:id="24"/>
    <w:bookmarkStart w:id="25" w:name="partnerskap-och-samarbetskultur"/>
    <w:p>
      <w:pPr>
        <w:pStyle w:val="Heading2"/>
      </w:pPr>
      <w:r>
        <w:t xml:space="preserve">Partnerskap och samarbetskultur</w:t>
      </w:r>
    </w:p>
    <w:p>
      <w:pPr>
        <w:pStyle w:val="FirstParagraph"/>
      </w:pPr>
      <w:r>
        <w:t xml:space="preserve">Den tekniskt bästa leverantören kan ändå misslyckas om samarbetet inte fungerar. Ni vill ha en partner som löser problem tillsammans med er.</w:t>
      </w:r>
    </w:p>
    <w:p>
      <w:pPr>
        <w:numPr>
          <w:ilvl w:val="0"/>
          <w:numId w:val="1002"/>
        </w:numPr>
        <w:pStyle w:val="Compact"/>
      </w:pPr>
      <w:r>
        <w:t xml:space="preserve">☐ Vågar flagga för problem tidigt istället för att dölja dem till deadline</w:t>
      </w:r>
    </w:p>
    <w:p>
      <w:pPr>
        <w:numPr>
          <w:ilvl w:val="0"/>
          <w:numId w:val="1002"/>
        </w:numPr>
        <w:pStyle w:val="Compact"/>
      </w:pPr>
      <w:r>
        <w:t xml:space="preserve">☐ Säger</w:t>
      </w:r>
      <w:r>
        <w:t xml:space="preserve"> </w:t>
      </w:r>
      <w:r>
        <w:t xml:space="preserve">“</w:t>
      </w:r>
      <w:r>
        <w:t xml:space="preserve">nej</w:t>
      </w:r>
      <w:r>
        <w:t xml:space="preserve">”</w:t>
      </w:r>
      <w:r>
        <w:t xml:space="preserve"> </w:t>
      </w:r>
      <w:r>
        <w:t xml:space="preserve">eller</w:t>
      </w:r>
      <w:r>
        <w:t xml:space="preserve"> </w:t>
      </w:r>
      <w:r>
        <w:t xml:space="preserve">“</w:t>
      </w:r>
      <w:r>
        <w:t xml:space="preserve">det är en dålig idé</w:t>
      </w:r>
      <w:r>
        <w:t xml:space="preserve">”</w:t>
      </w:r>
      <w:r>
        <w:t xml:space="preserve"> </w:t>
      </w:r>
      <w:r>
        <w:t xml:space="preserve">när det behövs</w:t>
      </w:r>
    </w:p>
    <w:p>
      <w:pPr>
        <w:numPr>
          <w:ilvl w:val="0"/>
          <w:numId w:val="1002"/>
        </w:numPr>
        <w:pStyle w:val="Compact"/>
      </w:pPr>
      <w:r>
        <w:t xml:space="preserve">☐ Tar initiativ till lösningar istället för att vänta på specifikationer</w:t>
      </w:r>
    </w:p>
    <w:p>
      <w:pPr>
        <w:numPr>
          <w:ilvl w:val="0"/>
          <w:numId w:val="1002"/>
        </w:numPr>
        <w:pStyle w:val="Compact"/>
      </w:pPr>
      <w:r>
        <w:t xml:space="preserve">☐ Hanterar oenigheter och prioriteringskonflikter konstruktivt</w:t>
      </w:r>
    </w:p>
    <w:p>
      <w:pPr>
        <w:numPr>
          <w:ilvl w:val="0"/>
          <w:numId w:val="1002"/>
        </w:numPr>
        <w:pStyle w:val="Compact"/>
      </w:pPr>
      <w:r>
        <w:t xml:space="preserve">☐ Pragmatisk syn på förändringar – mindre justeringar hanteras smidigt</w:t>
      </w:r>
    </w:p>
    <w:p>
      <w:pPr>
        <w:numPr>
          <w:ilvl w:val="0"/>
          <w:numId w:val="1002"/>
        </w:numPr>
        <w:pStyle w:val="Compact"/>
      </w:pPr>
      <w:r>
        <w:t xml:space="preserve">☐ Tillgängliga för dialog – ni pratar med de som gör jobbet, inte bara projektledare och säljare</w:t>
      </w:r>
    </w:p>
    <w:p>
      <w:r>
        <w:pict>
          <v:rect style="width:0;height:1.5pt" o:hralign="center" o:hrstd="t" o:hr="t"/>
        </w:pict>
      </w:r>
    </w:p>
    <w:bookmarkEnd w:id="25"/>
    <w:bookmarkStart w:id="26" w:name="kunskapsöverföring"/>
    <w:p>
      <w:pPr>
        <w:pStyle w:val="Heading2"/>
      </w:pPr>
      <w:r>
        <w:t xml:space="preserve">Kunskapsöverföring</w:t>
      </w:r>
    </w:p>
    <w:p>
      <w:pPr>
        <w:pStyle w:val="FirstParagraph"/>
      </w:pPr>
      <w:r>
        <w:t xml:space="preserve">När konsulterna går hem måste ni kunna förvalta systemet.</w:t>
      </w:r>
    </w:p>
    <w:p>
      <w:pPr>
        <w:numPr>
          <w:ilvl w:val="0"/>
          <w:numId w:val="1003"/>
        </w:numPr>
        <w:pStyle w:val="Compact"/>
      </w:pPr>
      <w:r>
        <w:t xml:space="preserve">☐ Dokumenterade processer för överlämning</w:t>
      </w:r>
    </w:p>
    <w:p>
      <w:pPr>
        <w:numPr>
          <w:ilvl w:val="0"/>
          <w:numId w:val="1003"/>
        </w:numPr>
        <w:pStyle w:val="Compact"/>
      </w:pPr>
      <w:r>
        <w:t xml:space="preserve">☐ Erfarenhet av att utbilda kundens personal</w:t>
      </w:r>
    </w:p>
    <w:p>
      <w:pPr>
        <w:numPr>
          <w:ilvl w:val="0"/>
          <w:numId w:val="1003"/>
        </w:numPr>
        <w:pStyle w:val="Compact"/>
      </w:pPr>
      <w:r>
        <w:t xml:space="preserve">☐ Metoder för att bygga intern kompetens hos beställaren</w:t>
      </w:r>
    </w:p>
    <w:p>
      <w:pPr>
        <w:numPr>
          <w:ilvl w:val="0"/>
          <w:numId w:val="1003"/>
        </w:numPr>
        <w:pStyle w:val="Compact"/>
      </w:pPr>
      <w:r>
        <w:t xml:space="preserve">☐ Utbildningsmaterial för olika användargrupper</w:t>
      </w:r>
    </w:p>
    <w:p>
      <w:pPr>
        <w:numPr>
          <w:ilvl w:val="0"/>
          <w:numId w:val="1003"/>
        </w:numPr>
        <w:pStyle w:val="Compact"/>
      </w:pPr>
      <w:r>
        <w:t xml:space="preserve">☐ Workshops för kunskapsöverföring</w:t>
      </w:r>
    </w:p>
    <w:p>
      <w:pPr>
        <w:numPr>
          <w:ilvl w:val="0"/>
          <w:numId w:val="1003"/>
        </w:numPr>
        <w:pStyle w:val="Compact"/>
      </w:pPr>
      <w:r>
        <w:t xml:space="preserve">☐ Överlappningsperiod med mentorskap</w:t>
      </w:r>
    </w:p>
    <w:p>
      <w:pPr>
        <w:numPr>
          <w:ilvl w:val="0"/>
          <w:numId w:val="1003"/>
        </w:numPr>
        <w:pStyle w:val="Compact"/>
      </w:pPr>
      <w:r>
        <w:t xml:space="preserve">☐ Videoinspelningar av kritiska processer</w:t>
      </w:r>
    </w:p>
    <w:p>
      <w:pPr>
        <w:numPr>
          <w:ilvl w:val="0"/>
          <w:numId w:val="1003"/>
        </w:numPr>
        <w:pStyle w:val="Compact"/>
      </w:pPr>
      <w:r>
        <w:t xml:space="preserve">☐ Strukturerad överlämningsplan med tydliga milstolpar</w:t>
      </w:r>
    </w:p>
    <w:p>
      <w:r>
        <w:pict>
          <v:rect style="width:0;height:1.5pt" o:hralign="center" o:hrstd="t" o:hr="t"/>
        </w:pict>
      </w:r>
    </w:p>
    <w:bookmarkEnd w:id="26"/>
    <w:bookmarkStart w:id="27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Del 1 (Förutsättningar).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