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checklista-kvalitetsområden-testbarhet"/>
    <w:p>
      <w:pPr>
        <w:pStyle w:val="Heading1"/>
      </w:pPr>
      <w:r>
        <w:t xml:space="preserve">Checklista: Kvalitetsområden – Testbarhet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specificera krav för hur ett system ska kunna verifieras och testas – från arkitektur till testdata och automatisering.</w:t>
      </w:r>
    </w:p>
    <w:p>
      <w:pPr>
        <w:pStyle w:val="BodyText"/>
      </w:pPr>
      <w:r>
        <w:t xml:space="preserve">För fördjupning, se kapitel 2.6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6" w:name="testbar-arkitektur"/>
    <w:p>
      <w:pPr>
        <w:pStyle w:val="Heading2"/>
      </w:pPr>
      <w:r>
        <w:t xml:space="preserve">Testbar arkitektur</w:t>
      </w:r>
    </w:p>
    <w:bookmarkStart w:id="24" w:name="fas-2-specificera-tillsammans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1"/>
        </w:numPr>
        <w:pStyle w:val="Compact"/>
      </w:pPr>
      <w:r>
        <w:t xml:space="preserve">☐ Hur komplex är systemets arkitektur?</w:t>
      </w:r>
    </w:p>
    <w:p>
      <w:pPr>
        <w:numPr>
          <w:ilvl w:val="0"/>
          <w:numId w:val="1001"/>
        </w:numPr>
        <w:pStyle w:val="Compact"/>
      </w:pPr>
      <w:r>
        <w:t xml:space="preserve">☐ Vilka delar är mest kritiska att kunna testa?</w:t>
      </w:r>
    </w:p>
    <w:p>
      <w:pPr>
        <w:numPr>
          <w:ilvl w:val="0"/>
          <w:numId w:val="1001"/>
        </w:numPr>
        <w:pStyle w:val="Compact"/>
      </w:pPr>
      <w:r>
        <w:t xml:space="preserve">☐ Behövs möjlighet att testa komponenter isolerat?</w:t>
      </w:r>
    </w:p>
    <w:p>
      <w:pPr>
        <w:numPr>
          <w:ilvl w:val="0"/>
          <w:numId w:val="1001"/>
        </w:numPr>
        <w:pStyle w:val="Compact"/>
      </w:pPr>
      <w:r>
        <w:t xml:space="preserve">☐ Hur hanteras externa beroenden vid testning?</w:t>
      </w:r>
    </w:p>
    <w:bookmarkEnd w:id="24"/>
    <w:bookmarkStart w:id="25" w:name="fas-3-verifiera-och-mät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2"/>
        </w:numPr>
        <w:pStyle w:val="Compact"/>
      </w:pPr>
      <w:r>
        <w:t xml:space="preserve">☐ Modulär arkitektur som möjliggör isolerad testning</w:t>
      </w:r>
    </w:p>
    <w:p>
      <w:pPr>
        <w:numPr>
          <w:ilvl w:val="0"/>
          <w:numId w:val="1002"/>
        </w:numPr>
        <w:pStyle w:val="Compact"/>
      </w:pPr>
      <w:r>
        <w:t xml:space="preserve">☐ Beroenden kan ersättas med mockar/stubbar</w:t>
      </w:r>
    </w:p>
    <w:p>
      <w:pPr>
        <w:numPr>
          <w:ilvl w:val="0"/>
          <w:numId w:val="1002"/>
        </w:numPr>
        <w:pStyle w:val="Compact"/>
      </w:pPr>
      <w:r>
        <w:t xml:space="preserve">☐ API:er designade för testbarhet</w:t>
      </w:r>
    </w:p>
    <w:p>
      <w:pPr>
        <w:numPr>
          <w:ilvl w:val="0"/>
          <w:numId w:val="1002"/>
        </w:numPr>
        <w:pStyle w:val="Compact"/>
      </w:pPr>
      <w:r>
        <w:t xml:space="preserve">☐ Kod strukturerad enligt testbarhetsprinciper (SOLID)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X% av komponenter kan testas isolerat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testautomatisering"/>
    <w:p>
      <w:pPr>
        <w:pStyle w:val="Heading2"/>
      </w:pPr>
      <w:r>
        <w:t xml:space="preserve">Testautomatisering</w:t>
      </w:r>
    </w:p>
    <w:bookmarkStart w:id="27" w:name="fas-2-specificera-tillsammans-1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3"/>
        </w:numPr>
        <w:pStyle w:val="Compact"/>
      </w:pPr>
      <w:r>
        <w:t xml:space="preserve">☐ Vilka tester ska automatiseras?</w:t>
      </w:r>
    </w:p>
    <w:p>
      <w:pPr>
        <w:numPr>
          <w:ilvl w:val="0"/>
          <w:numId w:val="1003"/>
        </w:numPr>
        <w:pStyle w:val="Compact"/>
      </w:pPr>
      <w:r>
        <w:t xml:space="preserve">☐ Vilken balans mellan testnivåer behövs?</w:t>
      </w:r>
    </w:p>
    <w:p>
      <w:pPr>
        <w:numPr>
          <w:ilvl w:val="0"/>
          <w:numId w:val="1003"/>
        </w:numPr>
        <w:pStyle w:val="Compact"/>
      </w:pPr>
      <w:r>
        <w:t xml:space="preserve">☐ Hur ofta ska automatiserade tester köras?</w:t>
      </w:r>
    </w:p>
    <w:p>
      <w:pPr>
        <w:numPr>
          <w:ilvl w:val="0"/>
          <w:numId w:val="1003"/>
        </w:numPr>
        <w:pStyle w:val="Compact"/>
      </w:pPr>
      <w:r>
        <w:t xml:space="preserve">☐ Vilka kvalitetsportar ska finnas i deployment-pipeline?</w:t>
      </w:r>
    </w:p>
    <w:bookmarkEnd w:id="27"/>
    <w:bookmarkStart w:id="28" w:name="fas-3-verifiera-och-mät-1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4"/>
        </w:numPr>
        <w:pStyle w:val="Compact"/>
      </w:pPr>
      <w:r>
        <w:t xml:space="preserve">☐ Enhetstester för affärskritisk logik</w:t>
      </w:r>
    </w:p>
    <w:p>
      <w:pPr>
        <w:numPr>
          <w:ilvl w:val="0"/>
          <w:numId w:val="1004"/>
        </w:numPr>
        <w:pStyle w:val="Compact"/>
      </w:pPr>
      <w:r>
        <w:t xml:space="preserve">☐ Integrationstester för API:er och integrationer</w:t>
      </w:r>
    </w:p>
    <w:p>
      <w:pPr>
        <w:numPr>
          <w:ilvl w:val="0"/>
          <w:numId w:val="1004"/>
        </w:numPr>
        <w:pStyle w:val="Compact"/>
      </w:pPr>
      <w:r>
        <w:t xml:space="preserve">☐ End-to-end-tester för kritiska användarflöden</w:t>
      </w:r>
    </w:p>
    <w:p>
      <w:pPr>
        <w:numPr>
          <w:ilvl w:val="0"/>
          <w:numId w:val="1004"/>
        </w:numPr>
        <w:pStyle w:val="Compact"/>
      </w:pPr>
      <w:r>
        <w:t xml:space="preserve">☐ Tester körs automatiskt vid varje commit</w:t>
      </w:r>
    </w:p>
    <w:p>
      <w:pPr>
        <w:numPr>
          <w:ilvl w:val="0"/>
          <w:numId w:val="1004"/>
        </w:numPr>
        <w:pStyle w:val="Compact"/>
      </w:pPr>
      <w:r>
        <w:t xml:space="preserve">☐ Definierade kvalitetströsklar som måste passeras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X% kodtäckning, alla kritiska flöden täckta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testmiljöer"/>
    <w:p>
      <w:pPr>
        <w:pStyle w:val="Heading2"/>
      </w:pPr>
      <w:r>
        <w:t xml:space="preserve">Testmiljöer</w:t>
      </w:r>
    </w:p>
    <w:bookmarkStart w:id="30" w:name="fas-2-specificera-tillsammans-2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5"/>
        </w:numPr>
        <w:pStyle w:val="Compact"/>
      </w:pPr>
      <w:r>
        <w:t xml:space="preserve">☐ Vilka testmiljöer behövs? (utveckling, test, staging)</w:t>
      </w:r>
    </w:p>
    <w:p>
      <w:pPr>
        <w:numPr>
          <w:ilvl w:val="0"/>
          <w:numId w:val="1005"/>
        </w:numPr>
        <w:pStyle w:val="Compact"/>
      </w:pPr>
      <w:r>
        <w:t xml:space="preserve">☐ Hur produktionslika måste testmiljöerna vara?</w:t>
      </w:r>
    </w:p>
    <w:p>
      <w:pPr>
        <w:numPr>
          <w:ilvl w:val="0"/>
          <w:numId w:val="1005"/>
        </w:numPr>
        <w:pStyle w:val="Compact"/>
      </w:pPr>
      <w:r>
        <w:t xml:space="preserve">☐ Hur hanteras testmiljöernas konfiguration?</w:t>
      </w:r>
    </w:p>
    <w:p>
      <w:pPr>
        <w:numPr>
          <w:ilvl w:val="0"/>
          <w:numId w:val="1005"/>
        </w:numPr>
        <w:pStyle w:val="Compact"/>
      </w:pPr>
      <w:r>
        <w:t xml:space="preserve">☐ Vem ansvarar för testmiljöerna?</w:t>
      </w:r>
    </w:p>
    <w:bookmarkEnd w:id="30"/>
    <w:bookmarkStart w:id="31" w:name="fas-3-verifiera-och-mät-2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6"/>
        </w:numPr>
        <w:pStyle w:val="Compact"/>
      </w:pPr>
      <w:r>
        <w:t xml:space="preserve">☐ Testmiljöer speglar produktion tillräckligt</w:t>
      </w:r>
    </w:p>
    <w:p>
      <w:pPr>
        <w:numPr>
          <w:ilvl w:val="0"/>
          <w:numId w:val="1006"/>
        </w:numPr>
        <w:pStyle w:val="Compact"/>
      </w:pPr>
      <w:r>
        <w:t xml:space="preserve">☐ Testmiljöer kan skapas och återställas automatiskt</w:t>
      </w:r>
    </w:p>
    <w:p>
      <w:pPr>
        <w:numPr>
          <w:ilvl w:val="0"/>
          <w:numId w:val="1006"/>
        </w:numPr>
        <w:pStyle w:val="Compact"/>
      </w:pPr>
      <w:r>
        <w:t xml:space="preserve">☐ Isolering mellan testmiljöer säkerställd</w:t>
      </w:r>
    </w:p>
    <w:p>
      <w:pPr>
        <w:numPr>
          <w:ilvl w:val="0"/>
          <w:numId w:val="1006"/>
        </w:numPr>
        <w:pStyle w:val="Compact"/>
      </w:pPr>
      <w:r>
        <w:t xml:space="preserve">☐ Dokumentation av skillnader mellan test och produktion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Testmiljöer tillgängliga X% av tiden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testdata"/>
    <w:p>
      <w:pPr>
        <w:pStyle w:val="Heading2"/>
      </w:pPr>
      <w:r>
        <w:t xml:space="preserve">Testdata</w:t>
      </w:r>
    </w:p>
    <w:bookmarkStart w:id="33" w:name="fas-2-specificera-tillsammans-3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7"/>
        </w:numPr>
        <w:pStyle w:val="Compact"/>
      </w:pPr>
      <w:r>
        <w:t xml:space="preserve">☐ Hur ska testdata genereras?</w:t>
      </w:r>
    </w:p>
    <w:p>
      <w:pPr>
        <w:numPr>
          <w:ilvl w:val="0"/>
          <w:numId w:val="1007"/>
        </w:numPr>
        <w:pStyle w:val="Compact"/>
      </w:pPr>
      <w:r>
        <w:t xml:space="preserve">☐ Finns GDPR-krav som påverkar testdata?</w:t>
      </w:r>
    </w:p>
    <w:p>
      <w:pPr>
        <w:numPr>
          <w:ilvl w:val="0"/>
          <w:numId w:val="1007"/>
        </w:numPr>
        <w:pStyle w:val="Compact"/>
      </w:pPr>
      <w:r>
        <w:t xml:space="preserve">☐ Vilka gränsfall och edge cases behöver täckas?</w:t>
      </w:r>
    </w:p>
    <w:p>
      <w:pPr>
        <w:numPr>
          <w:ilvl w:val="0"/>
          <w:numId w:val="1007"/>
        </w:numPr>
        <w:pStyle w:val="Compact"/>
      </w:pPr>
      <w:r>
        <w:t xml:space="preserve">☐ Behövs stora datamängder för prestandatestning?</w:t>
      </w:r>
    </w:p>
    <w:bookmarkEnd w:id="33"/>
    <w:bookmarkStart w:id="34" w:name="fas-3-verifiera-och-mät-3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8"/>
        </w:numPr>
        <w:pStyle w:val="Compact"/>
      </w:pPr>
      <w:r>
        <w:t xml:space="preserve">☐ Syntetisk testdata som täcker relevanta scenarier</w:t>
      </w:r>
    </w:p>
    <w:p>
      <w:pPr>
        <w:numPr>
          <w:ilvl w:val="0"/>
          <w:numId w:val="1008"/>
        </w:numPr>
        <w:pStyle w:val="Compact"/>
      </w:pPr>
      <w:r>
        <w:t xml:space="preserve">☐ Ingen produktionsdata i testmiljöer (eller anonymiserad)</w:t>
      </w:r>
    </w:p>
    <w:p>
      <w:pPr>
        <w:numPr>
          <w:ilvl w:val="0"/>
          <w:numId w:val="1008"/>
        </w:numPr>
        <w:pStyle w:val="Compact"/>
      </w:pPr>
      <w:r>
        <w:t xml:space="preserve">☐ Testdata versionshanterad och reproducerbar</w:t>
      </w:r>
    </w:p>
    <w:p>
      <w:pPr>
        <w:numPr>
          <w:ilvl w:val="0"/>
          <w:numId w:val="1008"/>
        </w:numPr>
        <w:pStyle w:val="Compact"/>
      </w:pPr>
      <w:r>
        <w:t xml:space="preserve">☐ Verktyg för att generera testdata vid behov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0% riktig persondata i testmiljöer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restandatestning"/>
    <w:p>
      <w:pPr>
        <w:pStyle w:val="Heading2"/>
      </w:pPr>
      <w:r>
        <w:t xml:space="preserve">Prestandatestning</w:t>
      </w:r>
    </w:p>
    <w:bookmarkStart w:id="36" w:name="fas-2-specificera-tillsammans-4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9"/>
        </w:numPr>
        <w:pStyle w:val="Compact"/>
      </w:pPr>
      <w:r>
        <w:t xml:space="preserve">☐ Vilka prestandakrav finns?</w:t>
      </w:r>
    </w:p>
    <w:p>
      <w:pPr>
        <w:numPr>
          <w:ilvl w:val="0"/>
          <w:numId w:val="1009"/>
        </w:numPr>
        <w:pStyle w:val="Compact"/>
      </w:pPr>
      <w:r>
        <w:t xml:space="preserve">☐ Hur ofta ska prestandatester köras?</w:t>
      </w:r>
    </w:p>
    <w:p>
      <w:pPr>
        <w:numPr>
          <w:ilvl w:val="0"/>
          <w:numId w:val="1009"/>
        </w:numPr>
        <w:pStyle w:val="Compact"/>
      </w:pPr>
      <w:r>
        <w:t xml:space="preserve">☐ Vilka användningsmönster ska simuleras?</w:t>
      </w:r>
    </w:p>
    <w:p>
      <w:pPr>
        <w:numPr>
          <w:ilvl w:val="0"/>
          <w:numId w:val="1009"/>
        </w:numPr>
        <w:pStyle w:val="Compact"/>
      </w:pPr>
      <w:r>
        <w:t xml:space="preserve">☐ Hur hanteras prestandaregressioner?</w:t>
      </w:r>
    </w:p>
    <w:bookmarkEnd w:id="36"/>
    <w:bookmarkStart w:id="37" w:name="fas-3-verifiera-och-mät-4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0"/>
        </w:numPr>
        <w:pStyle w:val="Compact"/>
      </w:pPr>
      <w:r>
        <w:t xml:space="preserve">☐ Prestandabaselines etablerade</w:t>
      </w:r>
    </w:p>
    <w:p>
      <w:pPr>
        <w:numPr>
          <w:ilvl w:val="0"/>
          <w:numId w:val="1010"/>
        </w:numPr>
        <w:pStyle w:val="Compact"/>
      </w:pPr>
      <w:r>
        <w:t xml:space="preserve">☐ Lasttester som simulerar realistiska användningsmönster</w:t>
      </w:r>
    </w:p>
    <w:p>
      <w:pPr>
        <w:numPr>
          <w:ilvl w:val="0"/>
          <w:numId w:val="1010"/>
        </w:numPr>
        <w:pStyle w:val="Compact"/>
      </w:pPr>
      <w:r>
        <w:t xml:space="preserve">☐ Stresstester för att identifiera brytpunkter</w:t>
      </w:r>
    </w:p>
    <w:p>
      <w:pPr>
        <w:numPr>
          <w:ilvl w:val="0"/>
          <w:numId w:val="1010"/>
        </w:numPr>
        <w:pStyle w:val="Compact"/>
      </w:pPr>
      <w:r>
        <w:t xml:space="preserve">☐ Automatisk detection av prestandaregressioner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Svarstider under X ms vid Y samtidiga användare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säkerhetstestning"/>
    <w:p>
      <w:pPr>
        <w:pStyle w:val="Heading2"/>
      </w:pPr>
      <w:r>
        <w:t xml:space="preserve">Säkerhetstestning</w:t>
      </w:r>
    </w:p>
    <w:bookmarkStart w:id="39" w:name="fas-2-specificera-tillsammans-5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1"/>
        </w:numPr>
        <w:pStyle w:val="Compact"/>
      </w:pPr>
      <w:r>
        <w:t xml:space="preserve">☐ Vilka säkerhetstester ska genomföras?</w:t>
      </w:r>
    </w:p>
    <w:p>
      <w:pPr>
        <w:numPr>
          <w:ilvl w:val="0"/>
          <w:numId w:val="1011"/>
        </w:numPr>
        <w:pStyle w:val="Compact"/>
      </w:pPr>
      <w:r>
        <w:t xml:space="preserve">☐ Hur ofta ska penetrationstester göras?</w:t>
      </w:r>
    </w:p>
    <w:p>
      <w:pPr>
        <w:numPr>
          <w:ilvl w:val="0"/>
          <w:numId w:val="1011"/>
        </w:numPr>
        <w:pStyle w:val="Compact"/>
      </w:pPr>
      <w:r>
        <w:t xml:space="preserve">☐ Hur hanteras upptäckta säkerhetsbrister?</w:t>
      </w:r>
    </w:p>
    <w:p>
      <w:pPr>
        <w:numPr>
          <w:ilvl w:val="0"/>
          <w:numId w:val="1011"/>
        </w:numPr>
        <w:pStyle w:val="Compact"/>
      </w:pPr>
      <w:r>
        <w:t xml:space="preserve">☐ Ska säkerhetstester ingå i CI/CD-pipeline?</w:t>
      </w:r>
    </w:p>
    <w:bookmarkEnd w:id="39"/>
    <w:bookmarkStart w:id="40" w:name="fas-3-verifiera-och-mät-5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2"/>
        </w:numPr>
        <w:pStyle w:val="Compact"/>
      </w:pPr>
      <w:r>
        <w:t xml:space="preserve">☐ Statisk säkerhetsanalys (SAST) i pipeline</w:t>
      </w:r>
    </w:p>
    <w:p>
      <w:pPr>
        <w:numPr>
          <w:ilvl w:val="0"/>
          <w:numId w:val="1012"/>
        </w:numPr>
        <w:pStyle w:val="Compact"/>
      </w:pPr>
      <w:r>
        <w:t xml:space="preserve">☐ Sårbarhetsscanning av beroenden</w:t>
      </w:r>
    </w:p>
    <w:p>
      <w:pPr>
        <w:numPr>
          <w:ilvl w:val="0"/>
          <w:numId w:val="1012"/>
        </w:numPr>
        <w:pStyle w:val="Compact"/>
      </w:pPr>
      <w:r>
        <w:t xml:space="preserve">☐ Regelbundna penetrationstester</w:t>
      </w:r>
    </w:p>
    <w:p>
      <w:pPr>
        <w:numPr>
          <w:ilvl w:val="0"/>
          <w:numId w:val="1012"/>
        </w:numPr>
        <w:pStyle w:val="Compact"/>
      </w:pPr>
      <w:r>
        <w:t xml:space="preserve">☐ Process för hantering av upptäckta sårbarheter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0 kritiska säkerhetsbrister i produktion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tillgänglighetstestning"/>
    <w:p>
      <w:pPr>
        <w:pStyle w:val="Heading2"/>
      </w:pPr>
      <w:r>
        <w:t xml:space="preserve">Tillgänglighetstestning</w:t>
      </w:r>
    </w:p>
    <w:bookmarkStart w:id="42" w:name="fas-2-specificera-tillsammans-6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3"/>
        </w:numPr>
        <w:pStyle w:val="Compact"/>
      </w:pPr>
      <w:r>
        <w:t xml:space="preserve">☐ Vilka tillgänglighetsstandarder ska testas mot?</w:t>
      </w:r>
    </w:p>
    <w:p>
      <w:pPr>
        <w:numPr>
          <w:ilvl w:val="0"/>
          <w:numId w:val="1013"/>
        </w:numPr>
        <w:pStyle w:val="Compact"/>
      </w:pPr>
      <w:r>
        <w:t xml:space="preserve">☐ Hur kombineras automatisk och manuell testning?</w:t>
      </w:r>
    </w:p>
    <w:p>
      <w:pPr>
        <w:numPr>
          <w:ilvl w:val="0"/>
          <w:numId w:val="1013"/>
        </w:numPr>
        <w:pStyle w:val="Compact"/>
      </w:pPr>
      <w:r>
        <w:t xml:space="preserve">☐ Ska användare med funktionsnedsättningar involveras?</w:t>
      </w:r>
    </w:p>
    <w:bookmarkEnd w:id="42"/>
    <w:bookmarkStart w:id="43" w:name="fas-3-verifiera-och-mät-6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4"/>
        </w:numPr>
        <w:pStyle w:val="Compact"/>
      </w:pPr>
      <w:r>
        <w:t xml:space="preserve">☐ Automatiserad tillgänglighetstestning i pipeline</w:t>
      </w:r>
    </w:p>
    <w:p>
      <w:pPr>
        <w:numPr>
          <w:ilvl w:val="0"/>
          <w:numId w:val="1014"/>
        </w:numPr>
        <w:pStyle w:val="Compact"/>
      </w:pPr>
      <w:r>
        <w:t xml:space="preserve">☐ Manuell granskning med skärmläsare</w:t>
      </w:r>
    </w:p>
    <w:p>
      <w:pPr>
        <w:numPr>
          <w:ilvl w:val="0"/>
          <w:numId w:val="1014"/>
        </w:numPr>
        <w:pStyle w:val="Compact"/>
      </w:pPr>
      <w:r>
        <w:t xml:space="preserve">☐ Testning med verkliga hjälpmedel</w:t>
      </w:r>
    </w:p>
    <w:p>
      <w:pPr>
        <w:numPr>
          <w:ilvl w:val="0"/>
          <w:numId w:val="1014"/>
        </w:numPr>
        <w:pStyle w:val="Compact"/>
      </w:pPr>
      <w:r>
        <w:t xml:space="preserve">☐ Process för att åtgärda tillgänglighetsproblem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WCAG 2.1 AA-efterlevnad verifierad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2.6 (Testbarhet).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